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5"/>
        <w:gridCol w:w="4685"/>
      </w:tblGrid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IMED 7280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Computational Biology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8220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Image Processing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7260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Broadband Communication Networks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7650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in ECE: Advanced Data Processing for Network Security Applications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ECE 7650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Topics in ECE: Online Software Reliability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9719EE" w:rsidRDefault="009719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 7650</w:t>
            </w:r>
          </w:p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8210 (136.821) </w:t>
            </w:r>
          </w:p>
        </w:tc>
        <w:tc>
          <w:tcPr>
            <w:tcW w:w="4685" w:type="dxa"/>
          </w:tcPr>
          <w:p w:rsidR="002E7095" w:rsidRDefault="009719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  <w:bookmarkStart w:id="0" w:name="_GoBack"/>
            <w:bookmarkEnd w:id="0"/>
            <w:r>
              <w:rPr>
                <w:sz w:val="20"/>
                <w:szCs w:val="20"/>
              </w:rPr>
              <w:t>ep Learning with Convolutional Neural Networks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7470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Rings and Modules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7420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Qualitative Research Methods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7400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Research Methods in Sociology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PLNT 7690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Bioinformatics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ABIZ 7410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Agricultural Finance </w:t>
            </w:r>
          </w:p>
        </w:tc>
      </w:tr>
      <w:tr w:rsidR="002E7095">
        <w:trPr>
          <w:trHeight w:val="133"/>
        </w:trPr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CHSC 7610 </w:t>
            </w:r>
          </w:p>
        </w:tc>
        <w:tc>
          <w:tcPr>
            <w:tcW w:w="4685" w:type="dxa"/>
          </w:tcPr>
          <w:p w:rsidR="002E7095" w:rsidRDefault="002E70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Topics in Community Health I: Seminar in Foundations of Disease Analytics </w:t>
            </w:r>
          </w:p>
        </w:tc>
      </w:tr>
    </w:tbl>
    <w:p w:rsidR="00701084" w:rsidRDefault="00701084"/>
    <w:sectPr w:rsidR="00701084" w:rsidSect="002E7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95" w:rsidRDefault="002E7095" w:rsidP="002E7095">
      <w:pPr>
        <w:spacing w:after="0" w:line="240" w:lineRule="auto"/>
      </w:pPr>
      <w:r>
        <w:separator/>
      </w:r>
    </w:p>
  </w:endnote>
  <w:endnote w:type="continuationSeparator" w:id="0">
    <w:p w:rsidR="002E7095" w:rsidRDefault="002E7095" w:rsidP="002E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95" w:rsidRDefault="002E7095" w:rsidP="002E7095">
      <w:pPr>
        <w:spacing w:after="0" w:line="240" w:lineRule="auto"/>
      </w:pPr>
      <w:r>
        <w:separator/>
      </w:r>
    </w:p>
  </w:footnote>
  <w:footnote w:type="continuationSeparator" w:id="0">
    <w:p w:rsidR="002E7095" w:rsidRDefault="002E7095" w:rsidP="002E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Pr="002E7095" w:rsidRDefault="002E7095">
    <w:pPr>
      <w:pStyle w:val="Header"/>
      <w:rPr>
        <w:b/>
        <w:sz w:val="28"/>
        <w:szCs w:val="28"/>
      </w:rPr>
    </w:pPr>
  </w:p>
  <w:p w:rsidR="002E7095" w:rsidRPr="002E7095" w:rsidRDefault="002E7095">
    <w:pPr>
      <w:pStyle w:val="Header"/>
      <w:rPr>
        <w:b/>
        <w:sz w:val="28"/>
        <w:szCs w:val="28"/>
      </w:rPr>
    </w:pPr>
  </w:p>
  <w:p w:rsidR="002E7095" w:rsidRPr="002E7095" w:rsidRDefault="002E7095">
    <w:pPr>
      <w:pStyle w:val="Header"/>
      <w:rPr>
        <w:b/>
        <w:sz w:val="28"/>
        <w:szCs w:val="28"/>
      </w:rPr>
    </w:pPr>
    <w:r w:rsidRPr="002E7095">
      <w:rPr>
        <w:b/>
        <w:sz w:val="28"/>
        <w:szCs w:val="28"/>
      </w:rPr>
      <w:t>Courses Acceptable for Credit in a Computer Science Graduate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95" w:rsidRDefault="002E7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95"/>
    <w:rsid w:val="002E7095"/>
    <w:rsid w:val="00701084"/>
    <w:rsid w:val="009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C06C"/>
  <w15:chartTrackingRefBased/>
  <w15:docId w15:val="{CB4F28AA-53EA-4B6A-B559-F00EF31C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70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95"/>
  </w:style>
  <w:style w:type="paragraph" w:styleId="Footer">
    <w:name w:val="footer"/>
    <w:basedOn w:val="Normal"/>
    <w:link w:val="FooterChar"/>
    <w:uiPriority w:val="99"/>
    <w:unhideWhenUsed/>
    <w:rsid w:val="002E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69AB4706.dotm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Hermiston</dc:creator>
  <cp:keywords/>
  <dc:description/>
  <cp:lastModifiedBy>Lynne Hermiston</cp:lastModifiedBy>
  <cp:revision>2</cp:revision>
  <dcterms:created xsi:type="dcterms:W3CDTF">2018-06-21T13:26:00Z</dcterms:created>
  <dcterms:modified xsi:type="dcterms:W3CDTF">2019-08-02T15:10:00Z</dcterms:modified>
</cp:coreProperties>
</file>